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783" w:rsidRPr="00CB3783" w:rsidRDefault="00CB3783" w:rsidP="00CB3783">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val="en-US" w:eastAsia="it-IT"/>
        </w:rPr>
      </w:pPr>
      <w:r w:rsidRPr="00CB3783">
        <w:rPr>
          <w:rFonts w:ascii="Times New Roman" w:eastAsia="Times New Roman" w:hAnsi="Times New Roman" w:cs="Times New Roman"/>
          <w:b/>
          <w:bCs/>
          <w:kern w:val="36"/>
          <w:sz w:val="48"/>
          <w:szCs w:val="48"/>
          <w:lang w:val="en-US" w:eastAsia="it-IT"/>
        </w:rPr>
        <w:t>Italian Design Day 2023 – IDD</w:t>
      </w:r>
    </w:p>
    <w:p w:rsidR="00CB3783" w:rsidRPr="00CB3783" w:rsidRDefault="00CB3783" w:rsidP="00CB3783">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B3783">
        <w:rPr>
          <w:rFonts w:ascii="Times New Roman" w:eastAsia="Times New Roman" w:hAnsi="Times New Roman" w:cs="Times New Roman"/>
          <w:b/>
          <w:bCs/>
          <w:sz w:val="24"/>
          <w:szCs w:val="24"/>
          <w:lang w:val="en-US" w:eastAsia="it-IT"/>
        </w:rPr>
        <w:t>On Wednesday 8 March 2023 at 5:00 p.m.</w:t>
      </w:r>
      <w:r w:rsidRPr="00CB3783">
        <w:rPr>
          <w:rFonts w:ascii="Times New Roman" w:eastAsia="Times New Roman" w:hAnsi="Times New Roman" w:cs="Times New Roman"/>
          <w:sz w:val="24"/>
          <w:szCs w:val="24"/>
          <w:lang w:val="en-US" w:eastAsia="it-IT"/>
        </w:rPr>
        <w:t>, the presentation of the </w:t>
      </w:r>
      <w:r w:rsidRPr="00CB3783">
        <w:rPr>
          <w:rFonts w:ascii="Times New Roman" w:eastAsia="Times New Roman" w:hAnsi="Times New Roman" w:cs="Times New Roman"/>
          <w:b/>
          <w:bCs/>
          <w:sz w:val="24"/>
          <w:szCs w:val="24"/>
          <w:lang w:val="en-US" w:eastAsia="it-IT"/>
        </w:rPr>
        <w:t>7</w:t>
      </w:r>
      <w:r w:rsidRPr="00CB3783">
        <w:rPr>
          <w:rFonts w:ascii="Times New Roman" w:eastAsia="Times New Roman" w:hAnsi="Times New Roman" w:cs="Times New Roman"/>
          <w:b/>
          <w:bCs/>
          <w:sz w:val="24"/>
          <w:szCs w:val="24"/>
          <w:vertAlign w:val="superscript"/>
          <w:lang w:val="en-US" w:eastAsia="it-IT"/>
        </w:rPr>
        <w:t>th</w:t>
      </w:r>
      <w:r w:rsidRPr="00CB3783">
        <w:rPr>
          <w:rFonts w:ascii="Times New Roman" w:eastAsia="Times New Roman" w:hAnsi="Times New Roman" w:cs="Times New Roman"/>
          <w:b/>
          <w:bCs/>
          <w:sz w:val="24"/>
          <w:szCs w:val="24"/>
          <w:lang w:val="en-US" w:eastAsia="it-IT"/>
        </w:rPr>
        <w:t> edition of the Italian Design Day (IDD)</w:t>
      </w:r>
      <w:r w:rsidRPr="00CB3783">
        <w:rPr>
          <w:rFonts w:ascii="Times New Roman" w:eastAsia="Times New Roman" w:hAnsi="Times New Roman" w:cs="Times New Roman"/>
          <w:sz w:val="24"/>
          <w:szCs w:val="24"/>
          <w:lang w:val="en-US" w:eastAsia="it-IT"/>
        </w:rPr>
        <w:t> entitled </w:t>
      </w:r>
      <w:r w:rsidRPr="00CB3783">
        <w:rPr>
          <w:rFonts w:ascii="Times New Roman" w:eastAsia="Times New Roman" w:hAnsi="Times New Roman" w:cs="Times New Roman"/>
          <w:i/>
          <w:iCs/>
          <w:sz w:val="24"/>
          <w:szCs w:val="24"/>
          <w:lang w:val="en-US" w:eastAsia="it-IT"/>
        </w:rPr>
        <w:t xml:space="preserve">“La </w:t>
      </w:r>
      <w:proofErr w:type="spellStart"/>
      <w:r w:rsidRPr="00CB3783">
        <w:rPr>
          <w:rFonts w:ascii="Times New Roman" w:eastAsia="Times New Roman" w:hAnsi="Times New Roman" w:cs="Times New Roman"/>
          <w:i/>
          <w:iCs/>
          <w:sz w:val="24"/>
          <w:szCs w:val="24"/>
          <w:lang w:val="en-US" w:eastAsia="it-IT"/>
        </w:rPr>
        <w:t>qualità</w:t>
      </w:r>
      <w:proofErr w:type="spellEnd"/>
      <w:r w:rsidRPr="00CB3783">
        <w:rPr>
          <w:rFonts w:ascii="Times New Roman" w:eastAsia="Times New Roman" w:hAnsi="Times New Roman" w:cs="Times New Roman"/>
          <w:i/>
          <w:iCs/>
          <w:sz w:val="24"/>
          <w:szCs w:val="24"/>
          <w:lang w:val="en-US" w:eastAsia="it-IT"/>
        </w:rPr>
        <w:t xml:space="preserve"> </w:t>
      </w:r>
      <w:proofErr w:type="spellStart"/>
      <w:r w:rsidRPr="00CB3783">
        <w:rPr>
          <w:rFonts w:ascii="Times New Roman" w:eastAsia="Times New Roman" w:hAnsi="Times New Roman" w:cs="Times New Roman"/>
          <w:i/>
          <w:iCs/>
          <w:sz w:val="24"/>
          <w:szCs w:val="24"/>
          <w:lang w:val="en-US" w:eastAsia="it-IT"/>
        </w:rPr>
        <w:t>che</w:t>
      </w:r>
      <w:proofErr w:type="spellEnd"/>
      <w:r w:rsidRPr="00CB3783">
        <w:rPr>
          <w:rFonts w:ascii="Times New Roman" w:eastAsia="Times New Roman" w:hAnsi="Times New Roman" w:cs="Times New Roman"/>
          <w:i/>
          <w:iCs/>
          <w:sz w:val="24"/>
          <w:szCs w:val="24"/>
          <w:lang w:val="en-US" w:eastAsia="it-IT"/>
        </w:rPr>
        <w:t xml:space="preserve"> </w:t>
      </w:r>
      <w:proofErr w:type="spellStart"/>
      <w:r w:rsidRPr="00CB3783">
        <w:rPr>
          <w:rFonts w:ascii="Times New Roman" w:eastAsia="Times New Roman" w:hAnsi="Times New Roman" w:cs="Times New Roman"/>
          <w:i/>
          <w:iCs/>
          <w:sz w:val="24"/>
          <w:szCs w:val="24"/>
          <w:lang w:val="en-US" w:eastAsia="it-IT"/>
        </w:rPr>
        <w:t>illumina</w:t>
      </w:r>
      <w:proofErr w:type="spellEnd"/>
      <w:r w:rsidRPr="00CB3783">
        <w:rPr>
          <w:rFonts w:ascii="Times New Roman" w:eastAsia="Times New Roman" w:hAnsi="Times New Roman" w:cs="Times New Roman"/>
          <w:i/>
          <w:iCs/>
          <w:sz w:val="24"/>
          <w:szCs w:val="24"/>
          <w:lang w:val="en-US" w:eastAsia="it-IT"/>
        </w:rPr>
        <w:t xml:space="preserve">: </w:t>
      </w:r>
      <w:proofErr w:type="spellStart"/>
      <w:r w:rsidRPr="00CB3783">
        <w:rPr>
          <w:rFonts w:ascii="Times New Roman" w:eastAsia="Times New Roman" w:hAnsi="Times New Roman" w:cs="Times New Roman"/>
          <w:i/>
          <w:iCs/>
          <w:sz w:val="24"/>
          <w:szCs w:val="24"/>
          <w:lang w:val="en-US" w:eastAsia="it-IT"/>
        </w:rPr>
        <w:t>l’energia</w:t>
      </w:r>
      <w:proofErr w:type="spellEnd"/>
      <w:r w:rsidRPr="00CB3783">
        <w:rPr>
          <w:rFonts w:ascii="Times New Roman" w:eastAsia="Times New Roman" w:hAnsi="Times New Roman" w:cs="Times New Roman"/>
          <w:i/>
          <w:iCs/>
          <w:sz w:val="24"/>
          <w:szCs w:val="24"/>
          <w:lang w:val="en-US" w:eastAsia="it-IT"/>
        </w:rPr>
        <w:t xml:space="preserve"> del design per le </w:t>
      </w:r>
      <w:proofErr w:type="spellStart"/>
      <w:r w:rsidRPr="00CB3783">
        <w:rPr>
          <w:rFonts w:ascii="Times New Roman" w:eastAsia="Times New Roman" w:hAnsi="Times New Roman" w:cs="Times New Roman"/>
          <w:i/>
          <w:iCs/>
          <w:sz w:val="24"/>
          <w:szCs w:val="24"/>
          <w:lang w:val="en-US" w:eastAsia="it-IT"/>
        </w:rPr>
        <w:t>persone</w:t>
      </w:r>
      <w:proofErr w:type="spellEnd"/>
      <w:r w:rsidRPr="00CB3783">
        <w:rPr>
          <w:rFonts w:ascii="Times New Roman" w:eastAsia="Times New Roman" w:hAnsi="Times New Roman" w:cs="Times New Roman"/>
          <w:i/>
          <w:iCs/>
          <w:sz w:val="24"/>
          <w:szCs w:val="24"/>
          <w:lang w:val="en-US" w:eastAsia="it-IT"/>
        </w:rPr>
        <w:t xml:space="preserve"> e per </w:t>
      </w:r>
      <w:proofErr w:type="spellStart"/>
      <w:r w:rsidRPr="00CB3783">
        <w:rPr>
          <w:rFonts w:ascii="Times New Roman" w:eastAsia="Times New Roman" w:hAnsi="Times New Roman" w:cs="Times New Roman"/>
          <w:i/>
          <w:iCs/>
          <w:sz w:val="24"/>
          <w:szCs w:val="24"/>
          <w:lang w:val="en-US" w:eastAsia="it-IT"/>
        </w:rPr>
        <w:t>l’ambiente</w:t>
      </w:r>
      <w:proofErr w:type="spellEnd"/>
      <w:r w:rsidRPr="00CB3783">
        <w:rPr>
          <w:rFonts w:ascii="Times New Roman" w:eastAsia="Times New Roman" w:hAnsi="Times New Roman" w:cs="Times New Roman"/>
          <w:i/>
          <w:iCs/>
          <w:sz w:val="24"/>
          <w:szCs w:val="24"/>
          <w:lang w:val="en-US" w:eastAsia="it-IT"/>
        </w:rPr>
        <w:t>”</w:t>
      </w:r>
      <w:r w:rsidRPr="00CB3783">
        <w:rPr>
          <w:rFonts w:ascii="Times New Roman" w:eastAsia="Times New Roman" w:hAnsi="Times New Roman" w:cs="Times New Roman"/>
          <w:sz w:val="24"/>
          <w:szCs w:val="24"/>
          <w:lang w:val="en-US" w:eastAsia="it-IT"/>
        </w:rPr>
        <w:t xml:space="preserve"> (Enlightening quality. The energy of design for people and environment) will be held at the </w:t>
      </w:r>
      <w:proofErr w:type="spellStart"/>
      <w:r w:rsidRPr="00CB3783">
        <w:rPr>
          <w:rFonts w:ascii="Times New Roman" w:eastAsia="Times New Roman" w:hAnsi="Times New Roman" w:cs="Times New Roman"/>
          <w:sz w:val="24"/>
          <w:szCs w:val="24"/>
          <w:lang w:val="en-US" w:eastAsia="it-IT"/>
        </w:rPr>
        <w:t>Farnesina</w:t>
      </w:r>
      <w:proofErr w:type="spellEnd"/>
      <w:r w:rsidRPr="00CB3783">
        <w:rPr>
          <w:rFonts w:ascii="Times New Roman" w:eastAsia="Times New Roman" w:hAnsi="Times New Roman" w:cs="Times New Roman"/>
          <w:sz w:val="24"/>
          <w:szCs w:val="24"/>
          <w:lang w:val="en-US" w:eastAsia="it-IT"/>
        </w:rPr>
        <w:t>, in the International Conference Hall.</w:t>
      </w:r>
    </w:p>
    <w:p w:rsidR="00CB3783" w:rsidRPr="00CB3783" w:rsidRDefault="00CB3783" w:rsidP="00CB3783">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B3783">
        <w:rPr>
          <w:rFonts w:ascii="Times New Roman" w:eastAsia="Times New Roman" w:hAnsi="Times New Roman" w:cs="Times New Roman"/>
          <w:sz w:val="24"/>
          <w:szCs w:val="24"/>
          <w:lang w:val="en-US" w:eastAsia="it-IT"/>
        </w:rPr>
        <w:t xml:space="preserve">The event – moderated by </w:t>
      </w:r>
      <w:proofErr w:type="spellStart"/>
      <w:r w:rsidRPr="00CB3783">
        <w:rPr>
          <w:rFonts w:ascii="Times New Roman" w:eastAsia="Times New Roman" w:hAnsi="Times New Roman" w:cs="Times New Roman"/>
          <w:sz w:val="24"/>
          <w:szCs w:val="24"/>
          <w:lang w:val="en-US" w:eastAsia="it-IT"/>
        </w:rPr>
        <w:t>Interni</w:t>
      </w:r>
      <w:proofErr w:type="spellEnd"/>
      <w:r w:rsidRPr="00CB3783">
        <w:rPr>
          <w:rFonts w:ascii="Times New Roman" w:eastAsia="Times New Roman" w:hAnsi="Times New Roman" w:cs="Times New Roman"/>
          <w:sz w:val="24"/>
          <w:szCs w:val="24"/>
          <w:lang w:val="en-US" w:eastAsia="it-IT"/>
        </w:rPr>
        <w:t xml:space="preserve"> Magazine journalist, </w:t>
      </w:r>
      <w:proofErr w:type="spellStart"/>
      <w:r w:rsidRPr="00CB3783">
        <w:rPr>
          <w:rFonts w:ascii="Times New Roman" w:eastAsia="Times New Roman" w:hAnsi="Times New Roman" w:cs="Times New Roman"/>
          <w:b/>
          <w:bCs/>
          <w:sz w:val="24"/>
          <w:szCs w:val="24"/>
          <w:lang w:val="en-US" w:eastAsia="it-IT"/>
        </w:rPr>
        <w:t>Patrizia</w:t>
      </w:r>
      <w:proofErr w:type="spellEnd"/>
      <w:r w:rsidRPr="00CB3783">
        <w:rPr>
          <w:rFonts w:ascii="Times New Roman" w:eastAsia="Times New Roman" w:hAnsi="Times New Roman" w:cs="Times New Roman"/>
          <w:b/>
          <w:bCs/>
          <w:sz w:val="24"/>
          <w:szCs w:val="24"/>
          <w:lang w:val="en-US" w:eastAsia="it-IT"/>
        </w:rPr>
        <w:t xml:space="preserve"> Catalano</w:t>
      </w:r>
      <w:r w:rsidRPr="00CB3783">
        <w:rPr>
          <w:rFonts w:ascii="Times New Roman" w:eastAsia="Times New Roman" w:hAnsi="Times New Roman" w:cs="Times New Roman"/>
          <w:sz w:val="24"/>
          <w:szCs w:val="24"/>
          <w:lang w:val="en-US" w:eastAsia="it-IT"/>
        </w:rPr>
        <w:t>, and opened by Director General for Promotion of the Italian Economic System, </w:t>
      </w:r>
      <w:r w:rsidRPr="00CB3783">
        <w:rPr>
          <w:rFonts w:ascii="Times New Roman" w:eastAsia="Times New Roman" w:hAnsi="Times New Roman" w:cs="Times New Roman"/>
          <w:b/>
          <w:bCs/>
          <w:sz w:val="24"/>
          <w:szCs w:val="24"/>
          <w:lang w:val="en-US" w:eastAsia="it-IT"/>
        </w:rPr>
        <w:t xml:space="preserve">Lorenzo </w:t>
      </w:r>
      <w:proofErr w:type="spellStart"/>
      <w:r w:rsidRPr="00CB3783">
        <w:rPr>
          <w:rFonts w:ascii="Times New Roman" w:eastAsia="Times New Roman" w:hAnsi="Times New Roman" w:cs="Times New Roman"/>
          <w:b/>
          <w:bCs/>
          <w:sz w:val="24"/>
          <w:szCs w:val="24"/>
          <w:lang w:val="en-US" w:eastAsia="it-IT"/>
        </w:rPr>
        <w:t>Angeloni</w:t>
      </w:r>
      <w:proofErr w:type="spellEnd"/>
      <w:r w:rsidRPr="00CB3783">
        <w:rPr>
          <w:rFonts w:ascii="Times New Roman" w:eastAsia="Times New Roman" w:hAnsi="Times New Roman" w:cs="Times New Roman"/>
          <w:sz w:val="24"/>
          <w:szCs w:val="24"/>
          <w:lang w:val="en-US" w:eastAsia="it-IT"/>
        </w:rPr>
        <w:t> – will be attended by Deputy Prime Minister and Minister of Foreign Affairs and International Cooperation, </w:t>
      </w:r>
      <w:r w:rsidRPr="00CB3783">
        <w:rPr>
          <w:rFonts w:ascii="Times New Roman" w:eastAsia="Times New Roman" w:hAnsi="Times New Roman" w:cs="Times New Roman"/>
          <w:b/>
          <w:bCs/>
          <w:sz w:val="24"/>
          <w:szCs w:val="24"/>
          <w:lang w:val="en-US" w:eastAsia="it-IT"/>
        </w:rPr>
        <w:t xml:space="preserve">Antonio </w:t>
      </w:r>
      <w:proofErr w:type="spellStart"/>
      <w:r w:rsidRPr="00CB3783">
        <w:rPr>
          <w:rFonts w:ascii="Times New Roman" w:eastAsia="Times New Roman" w:hAnsi="Times New Roman" w:cs="Times New Roman"/>
          <w:b/>
          <w:bCs/>
          <w:sz w:val="24"/>
          <w:szCs w:val="24"/>
          <w:lang w:val="en-US" w:eastAsia="it-IT"/>
        </w:rPr>
        <w:t>Tajani</w:t>
      </w:r>
      <w:proofErr w:type="spellEnd"/>
      <w:r w:rsidRPr="00CB3783">
        <w:rPr>
          <w:rFonts w:ascii="Times New Roman" w:eastAsia="Times New Roman" w:hAnsi="Times New Roman" w:cs="Times New Roman"/>
          <w:sz w:val="24"/>
          <w:szCs w:val="24"/>
          <w:lang w:val="en-US" w:eastAsia="it-IT"/>
        </w:rPr>
        <w:t>, Minister of Enterprise and Made in Italy, </w:t>
      </w:r>
      <w:r w:rsidRPr="00CB3783">
        <w:rPr>
          <w:rFonts w:ascii="Times New Roman" w:eastAsia="Times New Roman" w:hAnsi="Times New Roman" w:cs="Times New Roman"/>
          <w:b/>
          <w:bCs/>
          <w:sz w:val="24"/>
          <w:szCs w:val="24"/>
          <w:lang w:val="en-US" w:eastAsia="it-IT"/>
        </w:rPr>
        <w:t xml:space="preserve">Adolfo </w:t>
      </w:r>
      <w:proofErr w:type="spellStart"/>
      <w:r w:rsidRPr="00CB3783">
        <w:rPr>
          <w:rFonts w:ascii="Times New Roman" w:eastAsia="Times New Roman" w:hAnsi="Times New Roman" w:cs="Times New Roman"/>
          <w:b/>
          <w:bCs/>
          <w:sz w:val="24"/>
          <w:szCs w:val="24"/>
          <w:lang w:val="en-US" w:eastAsia="it-IT"/>
        </w:rPr>
        <w:t>Urso</w:t>
      </w:r>
      <w:proofErr w:type="spellEnd"/>
      <w:r w:rsidRPr="00CB3783">
        <w:rPr>
          <w:rFonts w:ascii="Times New Roman" w:eastAsia="Times New Roman" w:hAnsi="Times New Roman" w:cs="Times New Roman"/>
          <w:sz w:val="24"/>
          <w:szCs w:val="24"/>
          <w:lang w:val="en-US" w:eastAsia="it-IT"/>
        </w:rPr>
        <w:t>, Director General for Contemporary Creativity of the Italian Ministry of Culture, </w:t>
      </w:r>
      <w:proofErr w:type="spellStart"/>
      <w:r w:rsidRPr="00CB3783">
        <w:rPr>
          <w:rFonts w:ascii="Times New Roman" w:eastAsia="Times New Roman" w:hAnsi="Times New Roman" w:cs="Times New Roman"/>
          <w:b/>
          <w:bCs/>
          <w:sz w:val="24"/>
          <w:szCs w:val="24"/>
          <w:lang w:val="en-US" w:eastAsia="it-IT"/>
        </w:rPr>
        <w:t>Onofrio</w:t>
      </w:r>
      <w:proofErr w:type="spellEnd"/>
      <w:r w:rsidRPr="00CB3783">
        <w:rPr>
          <w:rFonts w:ascii="Times New Roman" w:eastAsia="Times New Roman" w:hAnsi="Times New Roman" w:cs="Times New Roman"/>
          <w:b/>
          <w:bCs/>
          <w:sz w:val="24"/>
          <w:szCs w:val="24"/>
          <w:lang w:val="en-US" w:eastAsia="it-IT"/>
        </w:rPr>
        <w:t xml:space="preserve"> </w:t>
      </w:r>
      <w:proofErr w:type="spellStart"/>
      <w:r w:rsidRPr="00CB3783">
        <w:rPr>
          <w:rFonts w:ascii="Times New Roman" w:eastAsia="Times New Roman" w:hAnsi="Times New Roman" w:cs="Times New Roman"/>
          <w:b/>
          <w:bCs/>
          <w:sz w:val="24"/>
          <w:szCs w:val="24"/>
          <w:lang w:val="en-US" w:eastAsia="it-IT"/>
        </w:rPr>
        <w:t>Cutaia</w:t>
      </w:r>
      <w:proofErr w:type="spellEnd"/>
      <w:r w:rsidRPr="00CB3783">
        <w:rPr>
          <w:rFonts w:ascii="Times New Roman" w:eastAsia="Times New Roman" w:hAnsi="Times New Roman" w:cs="Times New Roman"/>
          <w:sz w:val="24"/>
          <w:szCs w:val="24"/>
          <w:lang w:val="en-US" w:eastAsia="it-IT"/>
        </w:rPr>
        <w:t>, together with qualified representatives of the Italian design industry, including designer </w:t>
      </w:r>
      <w:r w:rsidRPr="00CB3783">
        <w:rPr>
          <w:rFonts w:ascii="Times New Roman" w:eastAsia="Times New Roman" w:hAnsi="Times New Roman" w:cs="Times New Roman"/>
          <w:b/>
          <w:bCs/>
          <w:sz w:val="24"/>
          <w:szCs w:val="24"/>
          <w:lang w:val="en-US" w:eastAsia="it-IT"/>
        </w:rPr>
        <w:t xml:space="preserve">Patricia </w:t>
      </w:r>
      <w:proofErr w:type="spellStart"/>
      <w:r w:rsidRPr="00CB3783">
        <w:rPr>
          <w:rFonts w:ascii="Times New Roman" w:eastAsia="Times New Roman" w:hAnsi="Times New Roman" w:cs="Times New Roman"/>
          <w:b/>
          <w:bCs/>
          <w:sz w:val="24"/>
          <w:szCs w:val="24"/>
          <w:lang w:val="en-US" w:eastAsia="it-IT"/>
        </w:rPr>
        <w:t>Urquiola</w:t>
      </w:r>
      <w:proofErr w:type="spellEnd"/>
      <w:r w:rsidRPr="00CB3783">
        <w:rPr>
          <w:rFonts w:ascii="Times New Roman" w:eastAsia="Times New Roman" w:hAnsi="Times New Roman" w:cs="Times New Roman"/>
          <w:sz w:val="24"/>
          <w:szCs w:val="24"/>
          <w:lang w:val="en-US" w:eastAsia="it-IT"/>
        </w:rPr>
        <w:t xml:space="preserve">, the President of </w:t>
      </w:r>
      <w:proofErr w:type="spellStart"/>
      <w:r w:rsidRPr="00CB3783">
        <w:rPr>
          <w:rFonts w:ascii="Times New Roman" w:eastAsia="Times New Roman" w:hAnsi="Times New Roman" w:cs="Times New Roman"/>
          <w:sz w:val="24"/>
          <w:szCs w:val="24"/>
          <w:lang w:val="en-US" w:eastAsia="it-IT"/>
        </w:rPr>
        <w:t>Triennale</w:t>
      </w:r>
      <w:proofErr w:type="spellEnd"/>
      <w:r w:rsidRPr="00CB3783">
        <w:rPr>
          <w:rFonts w:ascii="Times New Roman" w:eastAsia="Times New Roman" w:hAnsi="Times New Roman" w:cs="Times New Roman"/>
          <w:sz w:val="24"/>
          <w:szCs w:val="24"/>
          <w:lang w:val="en-US" w:eastAsia="it-IT"/>
        </w:rPr>
        <w:t xml:space="preserve"> Milano </w:t>
      </w:r>
      <w:r w:rsidRPr="00CB3783">
        <w:rPr>
          <w:rFonts w:ascii="Times New Roman" w:eastAsia="Times New Roman" w:hAnsi="Times New Roman" w:cs="Times New Roman"/>
          <w:b/>
          <w:bCs/>
          <w:sz w:val="24"/>
          <w:szCs w:val="24"/>
          <w:lang w:val="en-US" w:eastAsia="it-IT"/>
        </w:rPr>
        <w:t>Stefano Boeri</w:t>
      </w:r>
      <w:r w:rsidRPr="00CB3783">
        <w:rPr>
          <w:rFonts w:ascii="Times New Roman" w:eastAsia="Times New Roman" w:hAnsi="Times New Roman" w:cs="Times New Roman"/>
          <w:sz w:val="24"/>
          <w:szCs w:val="24"/>
          <w:lang w:val="en-US" w:eastAsia="it-IT"/>
        </w:rPr>
        <w:t xml:space="preserve">, the </w:t>
      </w:r>
      <w:proofErr w:type="spellStart"/>
      <w:r w:rsidRPr="00CB3783">
        <w:rPr>
          <w:rFonts w:ascii="Times New Roman" w:eastAsia="Times New Roman" w:hAnsi="Times New Roman" w:cs="Times New Roman"/>
          <w:sz w:val="24"/>
          <w:szCs w:val="24"/>
          <w:lang w:val="en-US" w:eastAsia="it-IT"/>
        </w:rPr>
        <w:t>Associazione</w:t>
      </w:r>
      <w:proofErr w:type="spellEnd"/>
      <w:r w:rsidRPr="00CB3783">
        <w:rPr>
          <w:rFonts w:ascii="Times New Roman" w:eastAsia="Times New Roman" w:hAnsi="Times New Roman" w:cs="Times New Roman"/>
          <w:sz w:val="24"/>
          <w:szCs w:val="24"/>
          <w:lang w:val="en-US" w:eastAsia="it-IT"/>
        </w:rPr>
        <w:t xml:space="preserve"> per </w:t>
      </w:r>
      <w:proofErr w:type="spellStart"/>
      <w:r w:rsidRPr="00CB3783">
        <w:rPr>
          <w:rFonts w:ascii="Times New Roman" w:eastAsia="Times New Roman" w:hAnsi="Times New Roman" w:cs="Times New Roman"/>
          <w:sz w:val="24"/>
          <w:szCs w:val="24"/>
          <w:lang w:val="en-US" w:eastAsia="it-IT"/>
        </w:rPr>
        <w:t>il</w:t>
      </w:r>
      <w:proofErr w:type="spellEnd"/>
      <w:r w:rsidRPr="00CB3783">
        <w:rPr>
          <w:rFonts w:ascii="Times New Roman" w:eastAsia="Times New Roman" w:hAnsi="Times New Roman" w:cs="Times New Roman"/>
          <w:sz w:val="24"/>
          <w:szCs w:val="24"/>
          <w:lang w:val="en-US" w:eastAsia="it-IT"/>
        </w:rPr>
        <w:t xml:space="preserve"> </w:t>
      </w:r>
      <w:proofErr w:type="spellStart"/>
      <w:r w:rsidRPr="00CB3783">
        <w:rPr>
          <w:rFonts w:ascii="Times New Roman" w:eastAsia="Times New Roman" w:hAnsi="Times New Roman" w:cs="Times New Roman"/>
          <w:sz w:val="24"/>
          <w:szCs w:val="24"/>
          <w:lang w:val="en-US" w:eastAsia="it-IT"/>
        </w:rPr>
        <w:t>Disegno</w:t>
      </w:r>
      <w:proofErr w:type="spellEnd"/>
      <w:r w:rsidRPr="00CB3783">
        <w:rPr>
          <w:rFonts w:ascii="Times New Roman" w:eastAsia="Times New Roman" w:hAnsi="Times New Roman" w:cs="Times New Roman"/>
          <w:sz w:val="24"/>
          <w:szCs w:val="24"/>
          <w:lang w:val="en-US" w:eastAsia="it-IT"/>
        </w:rPr>
        <w:t xml:space="preserve"> </w:t>
      </w:r>
      <w:proofErr w:type="spellStart"/>
      <w:r w:rsidRPr="00CB3783">
        <w:rPr>
          <w:rFonts w:ascii="Times New Roman" w:eastAsia="Times New Roman" w:hAnsi="Times New Roman" w:cs="Times New Roman"/>
          <w:sz w:val="24"/>
          <w:szCs w:val="24"/>
          <w:lang w:val="en-US" w:eastAsia="it-IT"/>
        </w:rPr>
        <w:t>Industriale</w:t>
      </w:r>
      <w:proofErr w:type="spellEnd"/>
      <w:r w:rsidRPr="00CB3783">
        <w:rPr>
          <w:rFonts w:ascii="Times New Roman" w:eastAsia="Times New Roman" w:hAnsi="Times New Roman" w:cs="Times New Roman"/>
          <w:sz w:val="24"/>
          <w:szCs w:val="24"/>
          <w:lang w:val="en-US" w:eastAsia="it-IT"/>
        </w:rPr>
        <w:t xml:space="preserve"> (ADI), </w:t>
      </w:r>
      <w:proofErr w:type="spellStart"/>
      <w:r w:rsidRPr="00CB3783">
        <w:rPr>
          <w:rFonts w:ascii="Times New Roman" w:eastAsia="Times New Roman" w:hAnsi="Times New Roman" w:cs="Times New Roman"/>
          <w:sz w:val="24"/>
          <w:szCs w:val="24"/>
          <w:lang w:val="en-US" w:eastAsia="it-IT"/>
        </w:rPr>
        <w:t>Salone</w:t>
      </w:r>
      <w:proofErr w:type="spellEnd"/>
      <w:r w:rsidRPr="00CB3783">
        <w:rPr>
          <w:rFonts w:ascii="Times New Roman" w:eastAsia="Times New Roman" w:hAnsi="Times New Roman" w:cs="Times New Roman"/>
          <w:sz w:val="24"/>
          <w:szCs w:val="24"/>
          <w:lang w:val="en-US" w:eastAsia="it-IT"/>
        </w:rPr>
        <w:t xml:space="preserve"> del Mobile di Milano, as well as ICE – Italian Trade Agency, which </w:t>
      </w:r>
      <w:proofErr w:type="spellStart"/>
      <w:r w:rsidRPr="00CB3783">
        <w:rPr>
          <w:rFonts w:ascii="Times New Roman" w:eastAsia="Times New Roman" w:hAnsi="Times New Roman" w:cs="Times New Roman"/>
          <w:sz w:val="24"/>
          <w:szCs w:val="24"/>
          <w:lang w:val="en-US" w:eastAsia="it-IT"/>
        </w:rPr>
        <w:t>specialises</w:t>
      </w:r>
      <w:proofErr w:type="spellEnd"/>
      <w:r w:rsidRPr="00CB3783">
        <w:rPr>
          <w:rFonts w:ascii="Times New Roman" w:eastAsia="Times New Roman" w:hAnsi="Times New Roman" w:cs="Times New Roman"/>
          <w:sz w:val="24"/>
          <w:szCs w:val="24"/>
          <w:lang w:val="en-US" w:eastAsia="it-IT"/>
        </w:rPr>
        <w:t xml:space="preserve"> in promoting the </w:t>
      </w:r>
      <w:proofErr w:type="spellStart"/>
      <w:r w:rsidRPr="00CB3783">
        <w:rPr>
          <w:rFonts w:ascii="Times New Roman" w:eastAsia="Times New Roman" w:hAnsi="Times New Roman" w:cs="Times New Roman"/>
          <w:sz w:val="24"/>
          <w:szCs w:val="24"/>
          <w:lang w:val="en-US" w:eastAsia="it-IT"/>
        </w:rPr>
        <w:t>internationalisation</w:t>
      </w:r>
      <w:proofErr w:type="spellEnd"/>
      <w:r w:rsidRPr="00CB3783">
        <w:rPr>
          <w:rFonts w:ascii="Times New Roman" w:eastAsia="Times New Roman" w:hAnsi="Times New Roman" w:cs="Times New Roman"/>
          <w:sz w:val="24"/>
          <w:szCs w:val="24"/>
          <w:lang w:val="en-US" w:eastAsia="it-IT"/>
        </w:rPr>
        <w:t xml:space="preserve"> of Italian companies.</w:t>
      </w:r>
    </w:p>
    <w:p w:rsidR="00CB3783" w:rsidRPr="00CB3783" w:rsidRDefault="00CB3783" w:rsidP="00CB3783">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B3783">
        <w:rPr>
          <w:rFonts w:ascii="Times New Roman" w:eastAsia="Times New Roman" w:hAnsi="Times New Roman" w:cs="Times New Roman"/>
          <w:sz w:val="24"/>
          <w:szCs w:val="24"/>
          <w:lang w:val="en-US" w:eastAsia="it-IT"/>
        </w:rPr>
        <w:t xml:space="preserve">The Italian Design Day is an event conceived to promote Italian design abroad, to support exports and the </w:t>
      </w:r>
      <w:proofErr w:type="spellStart"/>
      <w:r w:rsidRPr="00CB3783">
        <w:rPr>
          <w:rFonts w:ascii="Times New Roman" w:eastAsia="Times New Roman" w:hAnsi="Times New Roman" w:cs="Times New Roman"/>
          <w:sz w:val="24"/>
          <w:szCs w:val="24"/>
          <w:lang w:val="en-US" w:eastAsia="it-IT"/>
        </w:rPr>
        <w:t>internationalisation</w:t>
      </w:r>
      <w:proofErr w:type="spellEnd"/>
      <w:r w:rsidRPr="00CB3783">
        <w:rPr>
          <w:rFonts w:ascii="Times New Roman" w:eastAsia="Times New Roman" w:hAnsi="Times New Roman" w:cs="Times New Roman"/>
          <w:sz w:val="24"/>
          <w:szCs w:val="24"/>
          <w:lang w:val="en-US" w:eastAsia="it-IT"/>
        </w:rPr>
        <w:t xml:space="preserve"> of companies in this sector, to foster international know-how and exchange of technical and creative skills, as well as to increase incoming tourist flows. To this end, during this annual celebration, the network of Embassies, Consulates, Italian Cultural Institutes and ICE offices </w:t>
      </w:r>
      <w:proofErr w:type="spellStart"/>
      <w:r w:rsidRPr="00CB3783">
        <w:rPr>
          <w:rFonts w:ascii="Times New Roman" w:eastAsia="Times New Roman" w:hAnsi="Times New Roman" w:cs="Times New Roman"/>
          <w:sz w:val="24"/>
          <w:szCs w:val="24"/>
          <w:lang w:val="en-US" w:eastAsia="it-IT"/>
        </w:rPr>
        <w:t>organise</w:t>
      </w:r>
      <w:proofErr w:type="spellEnd"/>
      <w:r w:rsidRPr="00CB3783">
        <w:rPr>
          <w:rFonts w:ascii="Times New Roman" w:eastAsia="Times New Roman" w:hAnsi="Times New Roman" w:cs="Times New Roman"/>
          <w:sz w:val="24"/>
          <w:szCs w:val="24"/>
          <w:lang w:val="en-US" w:eastAsia="it-IT"/>
        </w:rPr>
        <w:t xml:space="preserve"> a number of promotional initiatives specifically tailored to the needs of each individual location.</w:t>
      </w:r>
    </w:p>
    <w:p w:rsidR="00CB3783" w:rsidRPr="00CB3783" w:rsidRDefault="00CB3783" w:rsidP="00CB3783">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B3783">
        <w:rPr>
          <w:rFonts w:ascii="Times New Roman" w:eastAsia="Times New Roman" w:hAnsi="Times New Roman" w:cs="Times New Roman"/>
          <w:sz w:val="24"/>
          <w:szCs w:val="24"/>
          <w:lang w:val="en-US" w:eastAsia="it-IT"/>
        </w:rPr>
        <w:t>This </w:t>
      </w:r>
      <w:r w:rsidRPr="00CB3783">
        <w:rPr>
          <w:rFonts w:ascii="Times New Roman" w:eastAsia="Times New Roman" w:hAnsi="Times New Roman" w:cs="Times New Roman"/>
          <w:b/>
          <w:bCs/>
          <w:sz w:val="24"/>
          <w:szCs w:val="24"/>
          <w:lang w:val="en-US" w:eastAsia="it-IT"/>
        </w:rPr>
        <w:t>7</w:t>
      </w:r>
      <w:r w:rsidRPr="00CB3783">
        <w:rPr>
          <w:rFonts w:ascii="Times New Roman" w:eastAsia="Times New Roman" w:hAnsi="Times New Roman" w:cs="Times New Roman"/>
          <w:b/>
          <w:bCs/>
          <w:sz w:val="24"/>
          <w:szCs w:val="24"/>
          <w:vertAlign w:val="superscript"/>
          <w:lang w:val="en-US" w:eastAsia="it-IT"/>
        </w:rPr>
        <w:t>th</w:t>
      </w:r>
      <w:r w:rsidRPr="00CB3783">
        <w:rPr>
          <w:rFonts w:ascii="Times New Roman" w:eastAsia="Times New Roman" w:hAnsi="Times New Roman" w:cs="Times New Roman"/>
          <w:b/>
          <w:bCs/>
          <w:sz w:val="24"/>
          <w:szCs w:val="24"/>
          <w:lang w:val="en-US" w:eastAsia="it-IT"/>
        </w:rPr>
        <w:t> edition</w:t>
      </w:r>
      <w:r w:rsidRPr="00CB3783">
        <w:rPr>
          <w:rFonts w:ascii="Times New Roman" w:eastAsia="Times New Roman" w:hAnsi="Times New Roman" w:cs="Times New Roman"/>
          <w:sz w:val="24"/>
          <w:szCs w:val="24"/>
          <w:lang w:val="en-US" w:eastAsia="it-IT"/>
        </w:rPr>
        <w:t> will focus on quality, understood as the ability to conceive and create products that combine aesthetic and functional needs using production processes that respect the environment and people’s health. The conference presenting the event will therefore be an opportunity for a joint reflection on the theme chosen for this year and thus on the more topical meaning to be attributed to this concept, with respect to the great challenges of current times, such as the possibility for sustainable growth and the need for a circular economy. This year, particular attention will also be devoted to the lighting and lighting technology sectors.</w:t>
      </w:r>
    </w:p>
    <w:p w:rsidR="00CB3783" w:rsidRPr="00CB3783" w:rsidRDefault="00CB3783" w:rsidP="00CB3783">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B3783">
        <w:rPr>
          <w:rFonts w:ascii="Times New Roman" w:eastAsia="Times New Roman" w:hAnsi="Times New Roman" w:cs="Times New Roman"/>
          <w:sz w:val="24"/>
          <w:szCs w:val="24"/>
          <w:lang w:val="en-US" w:eastAsia="it-IT"/>
        </w:rPr>
        <w:t>Since its first edition in 2017, more than a </w:t>
      </w:r>
      <w:r w:rsidRPr="00CB3783">
        <w:rPr>
          <w:rFonts w:ascii="Times New Roman" w:eastAsia="Times New Roman" w:hAnsi="Times New Roman" w:cs="Times New Roman"/>
          <w:b/>
          <w:bCs/>
          <w:sz w:val="24"/>
          <w:szCs w:val="24"/>
          <w:lang w:val="en-US" w:eastAsia="it-IT"/>
        </w:rPr>
        <w:t>thousand events</w:t>
      </w:r>
      <w:r w:rsidRPr="00CB3783">
        <w:rPr>
          <w:rFonts w:ascii="Times New Roman" w:eastAsia="Times New Roman" w:hAnsi="Times New Roman" w:cs="Times New Roman"/>
          <w:sz w:val="24"/>
          <w:szCs w:val="24"/>
          <w:lang w:val="en-US" w:eastAsia="it-IT"/>
        </w:rPr>
        <w:t xml:space="preserve"> have already been </w:t>
      </w:r>
      <w:proofErr w:type="spellStart"/>
      <w:r w:rsidRPr="00CB3783">
        <w:rPr>
          <w:rFonts w:ascii="Times New Roman" w:eastAsia="Times New Roman" w:hAnsi="Times New Roman" w:cs="Times New Roman"/>
          <w:sz w:val="24"/>
          <w:szCs w:val="24"/>
          <w:lang w:val="en-US" w:eastAsia="it-IT"/>
        </w:rPr>
        <w:t>organised</w:t>
      </w:r>
      <w:proofErr w:type="spellEnd"/>
      <w:r w:rsidRPr="00CB3783">
        <w:rPr>
          <w:rFonts w:ascii="Times New Roman" w:eastAsia="Times New Roman" w:hAnsi="Times New Roman" w:cs="Times New Roman"/>
          <w:sz w:val="24"/>
          <w:szCs w:val="24"/>
          <w:lang w:val="en-US" w:eastAsia="it-IT"/>
        </w:rPr>
        <w:t xml:space="preserve"> as part of the initiative by the Italian Ministry’s network around the world, with over 470 designers, architects, entrepreneurs, academics and </w:t>
      </w:r>
      <w:proofErr w:type="spellStart"/>
      <w:r w:rsidRPr="00CB3783">
        <w:rPr>
          <w:rFonts w:ascii="Times New Roman" w:eastAsia="Times New Roman" w:hAnsi="Times New Roman" w:cs="Times New Roman"/>
          <w:sz w:val="24"/>
          <w:szCs w:val="24"/>
          <w:lang w:val="en-US" w:eastAsia="it-IT"/>
        </w:rPr>
        <w:t>specialised</w:t>
      </w:r>
      <w:proofErr w:type="spellEnd"/>
      <w:r w:rsidRPr="00CB3783">
        <w:rPr>
          <w:rFonts w:ascii="Times New Roman" w:eastAsia="Times New Roman" w:hAnsi="Times New Roman" w:cs="Times New Roman"/>
          <w:sz w:val="24"/>
          <w:szCs w:val="24"/>
          <w:lang w:val="en-US" w:eastAsia="it-IT"/>
        </w:rPr>
        <w:t xml:space="preserve"> journalists involved. Among the </w:t>
      </w:r>
      <w:r w:rsidRPr="00CB3783">
        <w:rPr>
          <w:rFonts w:ascii="Times New Roman" w:eastAsia="Times New Roman" w:hAnsi="Times New Roman" w:cs="Times New Roman"/>
          <w:b/>
          <w:bCs/>
          <w:sz w:val="24"/>
          <w:szCs w:val="24"/>
          <w:lang w:val="en-US" w:eastAsia="it-IT"/>
        </w:rPr>
        <w:t>initiatives</w:t>
      </w:r>
      <w:r w:rsidRPr="00CB3783">
        <w:rPr>
          <w:rFonts w:ascii="Times New Roman" w:eastAsia="Times New Roman" w:hAnsi="Times New Roman" w:cs="Times New Roman"/>
          <w:sz w:val="24"/>
          <w:szCs w:val="24"/>
          <w:lang w:val="en-US" w:eastAsia="it-IT"/>
        </w:rPr>
        <w:t> planned for the </w:t>
      </w:r>
      <w:r w:rsidRPr="00CB3783">
        <w:rPr>
          <w:rFonts w:ascii="Times New Roman" w:eastAsia="Times New Roman" w:hAnsi="Times New Roman" w:cs="Times New Roman"/>
          <w:b/>
          <w:bCs/>
          <w:sz w:val="24"/>
          <w:szCs w:val="24"/>
          <w:lang w:val="en-US" w:eastAsia="it-IT"/>
        </w:rPr>
        <w:t>2023</w:t>
      </w:r>
      <w:r w:rsidRPr="00CB3783">
        <w:rPr>
          <w:rFonts w:ascii="Times New Roman" w:eastAsia="Times New Roman" w:hAnsi="Times New Roman" w:cs="Times New Roman"/>
          <w:sz w:val="24"/>
          <w:szCs w:val="24"/>
          <w:lang w:val="en-US" w:eastAsia="it-IT"/>
        </w:rPr>
        <w:t xml:space="preserve"> edition, there will be an exhibition conceived by </w:t>
      </w:r>
      <w:proofErr w:type="spellStart"/>
      <w:r w:rsidRPr="00CB3783">
        <w:rPr>
          <w:rFonts w:ascii="Times New Roman" w:eastAsia="Times New Roman" w:hAnsi="Times New Roman" w:cs="Times New Roman"/>
          <w:sz w:val="24"/>
          <w:szCs w:val="24"/>
          <w:lang w:val="en-US" w:eastAsia="it-IT"/>
        </w:rPr>
        <w:t>Interni</w:t>
      </w:r>
      <w:proofErr w:type="spellEnd"/>
      <w:r w:rsidRPr="00CB3783">
        <w:rPr>
          <w:rFonts w:ascii="Times New Roman" w:eastAsia="Times New Roman" w:hAnsi="Times New Roman" w:cs="Times New Roman"/>
          <w:sz w:val="24"/>
          <w:szCs w:val="24"/>
          <w:lang w:val="en-US" w:eastAsia="it-IT"/>
        </w:rPr>
        <w:t xml:space="preserve"> entitled </w:t>
      </w:r>
      <w:r w:rsidRPr="00CB3783">
        <w:rPr>
          <w:rFonts w:ascii="Times New Roman" w:eastAsia="Times New Roman" w:hAnsi="Times New Roman" w:cs="Times New Roman"/>
          <w:i/>
          <w:iCs/>
          <w:sz w:val="24"/>
          <w:szCs w:val="24"/>
          <w:lang w:val="en-US" w:eastAsia="it-IT"/>
        </w:rPr>
        <w:t>“Light on Made in Italy”</w:t>
      </w:r>
      <w:r w:rsidRPr="00CB3783">
        <w:rPr>
          <w:rFonts w:ascii="Times New Roman" w:eastAsia="Times New Roman" w:hAnsi="Times New Roman" w:cs="Times New Roman"/>
          <w:sz w:val="24"/>
          <w:szCs w:val="24"/>
          <w:lang w:val="en-US" w:eastAsia="it-IT"/>
        </w:rPr>
        <w:t xml:space="preserve">, which will present Italian know-how through the stories of a collection of companies and designers who have been able to imbue talent and innovation in their original, high-quality products. This year, 98 of the best-known and most qualified professionals, researchers, entrepreneurs and </w:t>
      </w:r>
      <w:proofErr w:type="spellStart"/>
      <w:r w:rsidRPr="00CB3783">
        <w:rPr>
          <w:rFonts w:ascii="Times New Roman" w:eastAsia="Times New Roman" w:hAnsi="Times New Roman" w:cs="Times New Roman"/>
          <w:sz w:val="24"/>
          <w:szCs w:val="24"/>
          <w:lang w:val="en-US" w:eastAsia="it-IT"/>
        </w:rPr>
        <w:t>specialised</w:t>
      </w:r>
      <w:proofErr w:type="spellEnd"/>
      <w:r w:rsidRPr="00CB3783">
        <w:rPr>
          <w:rFonts w:ascii="Times New Roman" w:eastAsia="Times New Roman" w:hAnsi="Times New Roman" w:cs="Times New Roman"/>
          <w:sz w:val="24"/>
          <w:szCs w:val="24"/>
          <w:lang w:val="en-US" w:eastAsia="it-IT"/>
        </w:rPr>
        <w:t xml:space="preserve"> journalists will share their experiences and knowledge with the public in 112 foreign venues that are part of the MAECI network, highlighting the distinctive and original traits that render Italian design appreciated and recognised all over the world.</w:t>
      </w:r>
      <w:bookmarkStart w:id="0" w:name="_GoBack"/>
      <w:bookmarkEnd w:id="0"/>
    </w:p>
    <w:sectPr w:rsidR="00CB3783" w:rsidRPr="00CB37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783"/>
    <w:rsid w:val="000630F9"/>
    <w:rsid w:val="00CB37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83962-85C8-437B-9D34-64C5E74A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231618">
      <w:bodyDiv w:val="1"/>
      <w:marLeft w:val="0"/>
      <w:marRight w:val="0"/>
      <w:marTop w:val="0"/>
      <w:marBottom w:val="0"/>
      <w:divBdr>
        <w:top w:val="none" w:sz="0" w:space="0" w:color="auto"/>
        <w:left w:val="none" w:sz="0" w:space="0" w:color="auto"/>
        <w:bottom w:val="none" w:sz="0" w:space="0" w:color="auto"/>
        <w:right w:val="none" w:sz="0" w:space="0" w:color="auto"/>
      </w:divBdr>
      <w:divsChild>
        <w:div w:id="665286426">
          <w:marLeft w:val="0"/>
          <w:marRight w:val="0"/>
          <w:marTop w:val="0"/>
          <w:marBottom w:val="0"/>
          <w:divBdr>
            <w:top w:val="none" w:sz="0" w:space="0" w:color="auto"/>
            <w:left w:val="none" w:sz="0" w:space="0" w:color="auto"/>
            <w:bottom w:val="none" w:sz="0" w:space="0" w:color="auto"/>
            <w:right w:val="none" w:sz="0" w:space="0" w:color="auto"/>
          </w:divBdr>
        </w:div>
        <w:div w:id="404378883">
          <w:marLeft w:val="0"/>
          <w:marRight w:val="0"/>
          <w:marTop w:val="0"/>
          <w:marBottom w:val="0"/>
          <w:divBdr>
            <w:top w:val="none" w:sz="0" w:space="0" w:color="auto"/>
            <w:left w:val="none" w:sz="0" w:space="0" w:color="auto"/>
            <w:bottom w:val="none" w:sz="0" w:space="0" w:color="auto"/>
            <w:right w:val="none" w:sz="0" w:space="0" w:color="auto"/>
          </w:divBdr>
          <w:divsChild>
            <w:div w:id="874267073">
              <w:marLeft w:val="0"/>
              <w:marRight w:val="0"/>
              <w:marTop w:val="0"/>
              <w:marBottom w:val="0"/>
              <w:divBdr>
                <w:top w:val="none" w:sz="0" w:space="0" w:color="auto"/>
                <w:left w:val="none" w:sz="0" w:space="0" w:color="auto"/>
                <w:bottom w:val="none" w:sz="0" w:space="0" w:color="auto"/>
                <w:right w:val="none" w:sz="0" w:space="0" w:color="auto"/>
              </w:divBdr>
              <w:divsChild>
                <w:div w:id="889342225">
                  <w:marLeft w:val="0"/>
                  <w:marRight w:val="0"/>
                  <w:marTop w:val="0"/>
                  <w:marBottom w:val="0"/>
                  <w:divBdr>
                    <w:top w:val="none" w:sz="0" w:space="0" w:color="auto"/>
                    <w:left w:val="none" w:sz="0" w:space="0" w:color="auto"/>
                    <w:bottom w:val="none" w:sz="0" w:space="0" w:color="auto"/>
                    <w:right w:val="none" w:sz="0" w:space="0" w:color="auto"/>
                  </w:divBdr>
                  <w:divsChild>
                    <w:div w:id="153067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492</Words>
  <Characters>2805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Iuliano</dc:creator>
  <cp:keywords/>
  <dc:description/>
  <cp:lastModifiedBy>Stefania Iuliano</cp:lastModifiedBy>
  <cp:revision>1</cp:revision>
  <dcterms:created xsi:type="dcterms:W3CDTF">2025-11-17T14:12:00Z</dcterms:created>
  <dcterms:modified xsi:type="dcterms:W3CDTF">2025-11-17T14:16:00Z</dcterms:modified>
</cp:coreProperties>
</file>